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6F" w:rsidRDefault="000C546F" w:rsidP="002816AF">
      <w:pPr>
        <w:pStyle w:val="Normalny1"/>
        <w:spacing w:before="60" w:after="12"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0C546F" w:rsidRDefault="00DB0D50" w:rsidP="002816AF">
      <w:pPr>
        <w:pStyle w:val="Normalny1"/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Załącznik nr 6 </w:t>
      </w:r>
    </w:p>
    <w:p w:rsidR="000C546F" w:rsidRDefault="000C546F" w:rsidP="002816AF">
      <w:pPr>
        <w:pStyle w:val="Normalny1"/>
        <w:spacing w:before="60" w:after="12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C546F" w:rsidRPr="008B672C" w:rsidRDefault="00DB0D50" w:rsidP="002816AF">
      <w:pPr>
        <w:spacing w:line="360" w:lineRule="auto"/>
        <w:jc w:val="center"/>
        <w:rPr>
          <w:rFonts w:ascii="Calibri" w:eastAsia="Calibri" w:hAnsi="Calibri"/>
          <w:sz w:val="22"/>
          <w:szCs w:val="22"/>
        </w:rPr>
      </w:pPr>
      <w:r w:rsidRPr="008B672C">
        <w:rPr>
          <w:rFonts w:ascii="Calibri" w:eastAsia="Calibri" w:hAnsi="Calibri"/>
          <w:sz w:val="22"/>
          <w:szCs w:val="22"/>
        </w:rPr>
        <w:t>Umowa nr</w:t>
      </w:r>
      <w:r w:rsidR="008B672C">
        <w:rPr>
          <w:rFonts w:ascii="Calibri" w:eastAsia="Calibri" w:hAnsi="Calibri"/>
          <w:sz w:val="22"/>
          <w:szCs w:val="22"/>
        </w:rPr>
        <w:t xml:space="preserve"> </w:t>
      </w:r>
      <w:r w:rsidR="00602543">
        <w:rPr>
          <w:rFonts w:ascii="Calibri" w:eastAsia="Calibri" w:hAnsi="Calibri"/>
          <w:sz w:val="22"/>
          <w:szCs w:val="22"/>
        </w:rPr>
        <w:t>………/DOR/1/2018</w:t>
      </w:r>
    </w:p>
    <w:p w:rsidR="000C546F" w:rsidRPr="008B672C" w:rsidRDefault="00DB0D50" w:rsidP="002816AF">
      <w:pPr>
        <w:spacing w:line="360" w:lineRule="auto"/>
        <w:jc w:val="center"/>
        <w:rPr>
          <w:rFonts w:ascii="Calibri" w:eastAsia="Calibri" w:hAnsi="Calibri"/>
          <w:sz w:val="22"/>
          <w:szCs w:val="22"/>
        </w:rPr>
      </w:pPr>
      <w:r w:rsidRPr="008B672C">
        <w:rPr>
          <w:rFonts w:ascii="Calibri" w:eastAsia="Calibri" w:hAnsi="Calibri"/>
          <w:sz w:val="22"/>
          <w:szCs w:val="22"/>
        </w:rPr>
        <w:t>o świadczenie usług szkoleniowo-doradczych</w:t>
      </w:r>
    </w:p>
    <w:p w:rsidR="000C546F" w:rsidRPr="008B672C" w:rsidRDefault="00DB0D50" w:rsidP="002816AF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B672C">
        <w:rPr>
          <w:rFonts w:ascii="Calibri" w:eastAsia="Calibri" w:hAnsi="Calibri"/>
          <w:sz w:val="22"/>
          <w:szCs w:val="22"/>
        </w:rPr>
        <w:t>w ramach Projektu nr RPPK.07.03.00-18-0067/17</w:t>
      </w:r>
    </w:p>
    <w:p w:rsidR="000C546F" w:rsidRPr="008B672C" w:rsidRDefault="00DB0D50" w:rsidP="002816AF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B672C">
        <w:rPr>
          <w:rFonts w:ascii="Calibri" w:eastAsia="Calibri" w:hAnsi="Calibri"/>
          <w:sz w:val="22"/>
          <w:szCs w:val="22"/>
        </w:rPr>
        <w:t>Tytuł projektu: "Zostań swoim szefem”</w:t>
      </w:r>
    </w:p>
    <w:p w:rsidR="000C546F" w:rsidRPr="008B672C" w:rsidRDefault="00DB0D50" w:rsidP="002816AF">
      <w:pPr>
        <w:spacing w:line="360" w:lineRule="auto"/>
        <w:jc w:val="center"/>
        <w:rPr>
          <w:rFonts w:ascii="Calibri" w:eastAsia="Calibri" w:hAnsi="Calibri"/>
          <w:sz w:val="22"/>
          <w:szCs w:val="22"/>
        </w:rPr>
      </w:pPr>
      <w:r w:rsidRPr="008B672C">
        <w:rPr>
          <w:rFonts w:ascii="Calibri" w:eastAsia="Calibri" w:hAnsi="Calibri"/>
          <w:sz w:val="22"/>
          <w:szCs w:val="22"/>
        </w:rPr>
        <w:t>zawarta w dniu ……………………..</w:t>
      </w:r>
    </w:p>
    <w:p w:rsidR="00AF5FE0" w:rsidRDefault="00AF5FE0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</w:p>
    <w:p w:rsidR="000C546F" w:rsidRDefault="00DB0D50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Pomiędzy:</w:t>
      </w:r>
    </w:p>
    <w:p w:rsidR="00AF5FE0" w:rsidRDefault="00DB0D50" w:rsidP="00AF5FE0">
      <w:pPr>
        <w:pStyle w:val="Normalny1"/>
        <w:spacing w:before="60"/>
        <w:ind w:left="42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SUPER NATURA </w:t>
      </w:r>
      <w:r w:rsidR="00DA3E3A">
        <w:rPr>
          <w:rFonts w:ascii="Calibri" w:eastAsia="Calibri" w:hAnsi="Calibri" w:cs="Calibri"/>
          <w:sz w:val="22"/>
          <w:szCs w:val="22"/>
        </w:rPr>
        <w:t xml:space="preserve">2000 </w:t>
      </w:r>
      <w:r w:rsidR="00AF5FE0" w:rsidRPr="00AF5FE0">
        <w:rPr>
          <w:rFonts w:ascii="Calibri" w:eastAsia="Calibri" w:hAnsi="Calibri" w:cs="Calibri"/>
          <w:sz w:val="22"/>
          <w:szCs w:val="22"/>
        </w:rPr>
        <w:t xml:space="preserve">SPÓŁKA Z OGRANICZONĄ ODPOWIEDZIALNOŚCIĄ </w:t>
      </w:r>
    </w:p>
    <w:p w:rsidR="000C546F" w:rsidRDefault="00AF5FE0" w:rsidP="00AF5FE0">
      <w:pPr>
        <w:pStyle w:val="Normalny1"/>
        <w:spacing w:before="60"/>
        <w:ind w:left="426" w:hanging="360"/>
        <w:jc w:val="both"/>
      </w:pPr>
      <w:r w:rsidRPr="00AF5FE0">
        <w:rPr>
          <w:rFonts w:ascii="Calibri" w:eastAsia="Calibri" w:hAnsi="Calibri" w:cs="Calibri"/>
          <w:sz w:val="22"/>
          <w:szCs w:val="22"/>
        </w:rPr>
        <w:t>Budy Głogowskie 836, 36-060 Budy Głogowskie</w:t>
      </w:r>
    </w:p>
    <w:p w:rsidR="000C546F" w:rsidRPr="00AF5FE0" w:rsidRDefault="00DB0D50" w:rsidP="00AF5FE0">
      <w:pPr>
        <w:pStyle w:val="Normalny1"/>
        <w:spacing w:before="60"/>
        <w:jc w:val="both"/>
        <w:rPr>
          <w:rFonts w:ascii="Calibri" w:eastAsia="Calibri" w:hAnsi="Calibri" w:cs="Calibri"/>
          <w:sz w:val="22"/>
          <w:szCs w:val="22"/>
          <w:vertAlign w:val="superscript"/>
        </w:rPr>
      </w:pPr>
      <w:r w:rsidRPr="00AF5FE0">
        <w:rPr>
          <w:rFonts w:ascii="Calibri" w:eastAsia="Calibri" w:hAnsi="Calibri" w:cs="Calibri"/>
          <w:sz w:val="22"/>
          <w:szCs w:val="22"/>
          <w:vertAlign w:val="superscript"/>
        </w:rPr>
        <w:t>.....................................................................................................................................................</w:t>
      </w:r>
    </w:p>
    <w:p w:rsidR="000C546F" w:rsidRDefault="00DB0D50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/pełna nazwa Beneficjenta/</w:t>
      </w:r>
    </w:p>
    <w:p w:rsidR="000C546F" w:rsidRDefault="000C546F" w:rsidP="002816AF">
      <w:pPr>
        <w:pStyle w:val="Normalny1"/>
        <w:spacing w:before="60" w:after="12"/>
        <w:ind w:right="-1417"/>
        <w:jc w:val="both"/>
        <w:rPr>
          <w:rFonts w:ascii="Calibri" w:eastAsia="Calibri" w:hAnsi="Calibri" w:cs="Calibri"/>
          <w:sz w:val="22"/>
          <w:szCs w:val="22"/>
        </w:rPr>
      </w:pPr>
    </w:p>
    <w:p w:rsidR="00AF5FE0" w:rsidRDefault="00DB0D50" w:rsidP="002816AF">
      <w:pPr>
        <w:pStyle w:val="Normalny1"/>
        <w:spacing w:before="60" w:after="12"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reprezentowanym przez</w:t>
      </w:r>
    </w:p>
    <w:p w:rsidR="00AF5FE0" w:rsidRPr="00AF5FE0" w:rsidRDefault="00DB0D50" w:rsidP="002816AF">
      <w:pPr>
        <w:pStyle w:val="Normalny1"/>
        <w:spacing w:before="60" w:after="12" w:line="480" w:lineRule="auto"/>
        <w:rPr>
          <w:rFonts w:ascii="Calibri" w:eastAsia="Calibri" w:hAnsi="Calibri" w:cs="Calibri"/>
          <w:sz w:val="18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0C546F" w:rsidRDefault="00DB0D50" w:rsidP="002816AF">
      <w:pPr>
        <w:pStyle w:val="Normalny1"/>
        <w:spacing w:before="60" w:after="12" w:line="480" w:lineRule="auto"/>
        <w:rPr>
          <w:rFonts w:ascii="Calibri" w:eastAsia="Calibri" w:hAnsi="Calibri" w:cs="Calibri"/>
          <w:sz w:val="22"/>
          <w:szCs w:val="22"/>
        </w:rPr>
      </w:pPr>
      <w:r w:rsidRPr="00AF5FE0">
        <w:rPr>
          <w:rFonts w:ascii="Calibri" w:eastAsia="Calibri" w:hAnsi="Calibri" w:cs="Calibri"/>
          <w:sz w:val="22"/>
          <w:szCs w:val="22"/>
          <w:vertAlign w:val="superscript"/>
        </w:rPr>
        <w:t>...................................................................................................................................................</w:t>
      </w:r>
    </w:p>
    <w:p w:rsidR="000C546F" w:rsidRDefault="000C546F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</w:p>
    <w:p w:rsidR="008B672C" w:rsidRDefault="008B672C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</w:p>
    <w:p w:rsidR="000C546F" w:rsidRDefault="00DB0D50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Beneficjentem</w:t>
      </w:r>
    </w:p>
    <w:p w:rsidR="008B672C" w:rsidRDefault="008B672C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</w:p>
    <w:p w:rsidR="008B672C" w:rsidRDefault="008B672C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</w:p>
    <w:p w:rsidR="000C546F" w:rsidRDefault="000C546F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</w:p>
    <w:p w:rsidR="000C546F" w:rsidRDefault="00DB0D50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Panem/ Panią:</w:t>
      </w:r>
    </w:p>
    <w:p w:rsidR="000C546F" w:rsidRDefault="000C546F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</w:p>
    <w:p w:rsidR="000C546F" w:rsidRDefault="00DB0D50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C546F" w:rsidRDefault="000C546F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</w:p>
    <w:p w:rsidR="000C546F" w:rsidRDefault="00DB0D50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zamieszkałym/ą</w:t>
      </w:r>
      <w:r w:rsidR="006166D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</w:p>
    <w:p w:rsidR="000C546F" w:rsidRDefault="000C546F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</w:p>
    <w:p w:rsidR="000C546F" w:rsidRDefault="00DB0D50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legitymujący/-a się dowodem osobistym ....................................................................................</w:t>
      </w:r>
    </w:p>
    <w:p w:rsidR="000C546F" w:rsidRDefault="000C546F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</w:p>
    <w:p w:rsidR="000C546F" w:rsidRDefault="00DB0D50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nr PESEL</w:t>
      </w:r>
      <w:r w:rsidR="006166D5">
        <w:rPr>
          <w:rFonts w:ascii="Calibri" w:eastAsia="Calibri" w:hAnsi="Calibri" w:cs="Calibri"/>
          <w:sz w:val="22"/>
          <w:szCs w:val="22"/>
        </w:rPr>
        <w:t xml:space="preserve"> .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0C546F" w:rsidRDefault="000C546F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</w:p>
    <w:p w:rsidR="008B672C" w:rsidRDefault="008B672C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</w:p>
    <w:p w:rsidR="000C546F" w:rsidRDefault="00DB0D50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zwanym/-ą dalej „</w:t>
      </w:r>
      <w:r>
        <w:rPr>
          <w:rFonts w:ascii="Calibri" w:eastAsia="Calibri" w:hAnsi="Calibri" w:cs="Calibri"/>
          <w:i/>
          <w:sz w:val="22"/>
          <w:szCs w:val="22"/>
        </w:rPr>
        <w:t>Uczestnikiem Projektu</w:t>
      </w:r>
      <w:r>
        <w:rPr>
          <w:rFonts w:ascii="Calibri" w:eastAsia="Calibri" w:hAnsi="Calibri" w:cs="Calibri"/>
          <w:sz w:val="22"/>
          <w:szCs w:val="22"/>
        </w:rPr>
        <w:t xml:space="preserve">”, została zawarta </w:t>
      </w:r>
      <w:r>
        <w:rPr>
          <w:rFonts w:ascii="Calibri" w:eastAsia="Calibri" w:hAnsi="Calibri" w:cs="Calibri"/>
          <w:i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następującej treści:</w:t>
      </w:r>
    </w:p>
    <w:p w:rsidR="00AF5FE0" w:rsidRDefault="00AF5FE0" w:rsidP="002816AF">
      <w:pPr>
        <w:pStyle w:val="Normalny1"/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</w:p>
    <w:p w:rsidR="000C546F" w:rsidRDefault="00DB0D50" w:rsidP="00F6277E">
      <w:pPr>
        <w:pStyle w:val="Normalny1"/>
        <w:spacing w:before="60" w:after="1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§ 1</w:t>
      </w:r>
    </w:p>
    <w:p w:rsidR="000C546F" w:rsidRDefault="00DB0D50" w:rsidP="00F6277E">
      <w:pPr>
        <w:pStyle w:val="Normalny1"/>
        <w:shd w:val="clear" w:color="auto" w:fill="FFFFFF"/>
        <w:spacing w:before="60" w:after="12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Przedmiot </w:t>
      </w:r>
      <w:r>
        <w:rPr>
          <w:rFonts w:ascii="Calibri" w:eastAsia="Calibri" w:hAnsi="Calibri" w:cs="Calibri"/>
          <w:b/>
          <w:i/>
          <w:sz w:val="22"/>
          <w:szCs w:val="22"/>
        </w:rPr>
        <w:t>Umowy</w:t>
      </w:r>
    </w:p>
    <w:p w:rsidR="000C546F" w:rsidRDefault="000C546F" w:rsidP="002816AF">
      <w:pPr>
        <w:pStyle w:val="Normalny1"/>
        <w:shd w:val="clear" w:color="auto" w:fill="FFFFFF"/>
        <w:spacing w:before="60" w:after="12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0C546F" w:rsidRDefault="00DB0D50" w:rsidP="002816AF">
      <w:pPr>
        <w:pStyle w:val="Normalny1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Przedmiotem niniejszej Umowy jest udzielenie przez Beneficjenta (do dnia rozpoczęcia przez uczestnika projektu działalności gospodarczej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sz w:val="22"/>
          <w:szCs w:val="22"/>
        </w:rPr>
        <w:t xml:space="preserve">.) wsparcia w formie nieodpłatnych usług szkoleniowo-doradczych dotyczących zagadnień związanych z zakładaniem </w:t>
      </w:r>
      <w:r>
        <w:rPr>
          <w:rFonts w:ascii="Calibri" w:eastAsia="Calibri" w:hAnsi="Calibri" w:cs="Calibri"/>
          <w:sz w:val="22"/>
          <w:szCs w:val="22"/>
        </w:rPr>
        <w:br/>
        <w:t>i samodzielnym prowadzeniem działalności gospodarczej.</w:t>
      </w:r>
    </w:p>
    <w:p w:rsidR="000C546F" w:rsidRDefault="00DB0D50" w:rsidP="002816AF">
      <w:pPr>
        <w:pStyle w:val="Normalny1"/>
        <w:numPr>
          <w:ilvl w:val="0"/>
          <w:numId w:val="8"/>
        </w:numPr>
        <w:shd w:val="clear" w:color="auto" w:fill="FFFFFF"/>
        <w:tabs>
          <w:tab w:val="left" w:pos="36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Uczestnik projektu otrzymuje wsparcie szkoleniowo-doradcze na zasadach i warunkach określonych w niniejszej Umowie oraz zasadami obowiązującymi w ramach Regionalnego Programu Operacyjnego Województwa Podkarpackiego na lata 2014-2020, Osi priorytetowej VII pn. Regionalny rynek pracy, Działania 7.3 pn. Wsparcie rozwoju przedsiębiorczości.</w:t>
      </w:r>
    </w:p>
    <w:p w:rsidR="000C546F" w:rsidRPr="00531030" w:rsidRDefault="00DB0D50" w:rsidP="002816AF">
      <w:pPr>
        <w:pStyle w:val="Normalny1"/>
        <w:numPr>
          <w:ilvl w:val="0"/>
          <w:numId w:val="8"/>
        </w:numPr>
        <w:shd w:val="clear" w:color="auto" w:fill="FFFFFF"/>
        <w:tabs>
          <w:tab w:val="left" w:pos="360"/>
        </w:tabs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Uczestnik projektu zobowiązuje się korzystać z przyznanego wsparcia szkoleniowo-doradczego zgodnie z</w:t>
      </w:r>
      <w:r w:rsidR="00531030">
        <w:rPr>
          <w:rFonts w:ascii="Calibri" w:eastAsia="Calibri" w:hAnsi="Calibri" w:cs="Calibri"/>
          <w:sz w:val="22"/>
          <w:szCs w:val="22"/>
        </w:rPr>
        <w:t xml:space="preserve"> </w:t>
      </w:r>
      <w:r w:rsidRPr="00531030">
        <w:rPr>
          <w:rFonts w:ascii="Calibri" w:eastAsia="Calibri" w:hAnsi="Calibri" w:cs="Calibri"/>
          <w:sz w:val="22"/>
          <w:szCs w:val="22"/>
        </w:rPr>
        <w:t>programem szkoleniowym</w:t>
      </w:r>
      <w:r w:rsidR="00531030" w:rsidRPr="00531030">
        <w:rPr>
          <w:rFonts w:ascii="Calibri" w:eastAsia="Calibri" w:hAnsi="Calibri" w:cs="Calibri"/>
          <w:i/>
          <w:sz w:val="22"/>
          <w:szCs w:val="22"/>
        </w:rPr>
        <w:t>.</w:t>
      </w:r>
    </w:p>
    <w:p w:rsidR="000C546F" w:rsidRDefault="00DB0D50" w:rsidP="00F6277E">
      <w:pPr>
        <w:pStyle w:val="Normalny1"/>
        <w:shd w:val="clear" w:color="auto" w:fill="FFFFFF"/>
        <w:spacing w:before="720"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§ 2 </w:t>
      </w:r>
      <w:r>
        <w:rPr>
          <w:rFonts w:ascii="Calibri" w:eastAsia="Calibri" w:hAnsi="Calibri" w:cs="Calibri"/>
          <w:b/>
          <w:sz w:val="22"/>
          <w:szCs w:val="22"/>
        </w:rPr>
        <w:br/>
        <w:t>Okres udzielania wsparcia szkoleniowo-doradczego</w:t>
      </w:r>
    </w:p>
    <w:p w:rsidR="000C546F" w:rsidRDefault="000C546F" w:rsidP="002816AF">
      <w:pPr>
        <w:pStyle w:val="Normalny1"/>
        <w:shd w:val="clear" w:color="auto" w:fill="FFFFFF"/>
        <w:tabs>
          <w:tab w:val="left" w:pos="2813"/>
          <w:tab w:val="left" w:pos="6494"/>
        </w:tabs>
        <w:spacing w:line="276" w:lineRule="auto"/>
        <w:ind w:right="79"/>
        <w:jc w:val="both"/>
        <w:rPr>
          <w:rFonts w:ascii="Calibri" w:eastAsia="Calibri" w:hAnsi="Calibri" w:cs="Calibri"/>
          <w:sz w:val="22"/>
          <w:szCs w:val="22"/>
        </w:rPr>
      </w:pPr>
    </w:p>
    <w:p w:rsidR="000C546F" w:rsidRDefault="00DB0D50" w:rsidP="006742C0">
      <w:pPr>
        <w:pStyle w:val="Normalny1"/>
        <w:shd w:val="clear" w:color="auto" w:fill="FFFFFF"/>
        <w:tabs>
          <w:tab w:val="left" w:pos="2813"/>
          <w:tab w:val="left" w:pos="6494"/>
        </w:tabs>
        <w:ind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Wsparcie szkoleniowo-doradcze udzielane jest w okresie realizacji projektu, zgodnie z </w:t>
      </w:r>
      <w:r w:rsidR="00531030">
        <w:rPr>
          <w:rFonts w:ascii="Calibri" w:eastAsia="Calibri" w:hAnsi="Calibri" w:cs="Calibri"/>
          <w:sz w:val="22"/>
          <w:szCs w:val="22"/>
        </w:rPr>
        <w:t xml:space="preserve">programem szkoleń Beneficjenta </w:t>
      </w:r>
      <w:r>
        <w:rPr>
          <w:rFonts w:ascii="Calibri" w:eastAsia="Calibri" w:hAnsi="Calibri" w:cs="Calibri"/>
          <w:sz w:val="22"/>
          <w:szCs w:val="22"/>
        </w:rPr>
        <w:t xml:space="preserve">tj. od dnia </w:t>
      </w:r>
      <w:r w:rsidRPr="00AF5FE0">
        <w:rPr>
          <w:rFonts w:ascii="Calibri" w:eastAsia="Calibri" w:hAnsi="Calibri" w:cs="Calibri"/>
          <w:sz w:val="22"/>
          <w:szCs w:val="22"/>
          <w:vertAlign w:val="subscript"/>
        </w:rPr>
        <w:t>………………………</w:t>
      </w:r>
      <w:r w:rsidR="00AF5FE0">
        <w:rPr>
          <w:rFonts w:ascii="Calibri" w:eastAsia="Calibri" w:hAnsi="Calibri" w:cs="Calibri"/>
          <w:sz w:val="22"/>
          <w:szCs w:val="22"/>
          <w:vertAlign w:val="subscript"/>
        </w:rPr>
        <w:t>…………..</w:t>
      </w:r>
      <w:r w:rsidRPr="00AF5FE0">
        <w:rPr>
          <w:rFonts w:ascii="Calibri" w:eastAsia="Calibri" w:hAnsi="Calibri" w:cs="Calibri"/>
          <w:sz w:val="22"/>
          <w:szCs w:val="22"/>
          <w:vertAlign w:val="subscript"/>
        </w:rPr>
        <w:t xml:space="preserve">……… </w:t>
      </w:r>
      <w:r>
        <w:rPr>
          <w:rFonts w:ascii="Calibri" w:eastAsia="Calibri" w:hAnsi="Calibri" w:cs="Calibri"/>
          <w:sz w:val="22"/>
          <w:szCs w:val="22"/>
        </w:rPr>
        <w:t xml:space="preserve">do dnia </w:t>
      </w:r>
      <w:r w:rsidR="00AF5FE0" w:rsidRPr="00AF5FE0">
        <w:rPr>
          <w:rFonts w:ascii="Calibri" w:eastAsia="Calibri" w:hAnsi="Calibri" w:cs="Calibri"/>
          <w:sz w:val="22"/>
          <w:szCs w:val="22"/>
          <w:vertAlign w:val="subscript"/>
        </w:rPr>
        <w:t>…………………………………..………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742C0" w:rsidRDefault="006742C0" w:rsidP="002816AF">
      <w:pPr>
        <w:pStyle w:val="Normalny1"/>
        <w:shd w:val="clear" w:color="auto" w:fill="FFFFFF"/>
        <w:tabs>
          <w:tab w:val="left" w:pos="2813"/>
          <w:tab w:val="left" w:pos="6494"/>
        </w:tabs>
        <w:ind w:right="79"/>
        <w:jc w:val="both"/>
        <w:rPr>
          <w:rFonts w:ascii="Calibri" w:eastAsia="Calibri" w:hAnsi="Calibri" w:cs="Calibri"/>
          <w:sz w:val="22"/>
          <w:szCs w:val="22"/>
        </w:rPr>
      </w:pPr>
    </w:p>
    <w:p w:rsidR="006742C0" w:rsidRDefault="006742C0" w:rsidP="002816AF">
      <w:pPr>
        <w:pStyle w:val="Normalny1"/>
        <w:shd w:val="clear" w:color="auto" w:fill="FFFFFF"/>
        <w:tabs>
          <w:tab w:val="left" w:pos="2813"/>
          <w:tab w:val="left" w:pos="6494"/>
        </w:tabs>
        <w:ind w:right="79"/>
        <w:jc w:val="both"/>
        <w:rPr>
          <w:rFonts w:ascii="Calibri" w:eastAsia="Calibri" w:hAnsi="Calibri" w:cs="Calibri"/>
          <w:sz w:val="22"/>
          <w:szCs w:val="22"/>
        </w:rPr>
      </w:pPr>
    </w:p>
    <w:p w:rsidR="000C546F" w:rsidRDefault="00DB0D50" w:rsidP="006742C0">
      <w:pPr>
        <w:pStyle w:val="Normalny1"/>
        <w:spacing w:before="60" w:after="1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3</w:t>
      </w:r>
    </w:p>
    <w:p w:rsidR="000C546F" w:rsidRDefault="00DB0D50" w:rsidP="006742C0">
      <w:pPr>
        <w:pStyle w:val="Normalny1"/>
        <w:shd w:val="clear" w:color="auto" w:fill="FFFFFF"/>
        <w:spacing w:before="60" w:after="1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Wsparcie szkoleniowo-doradcze – postanowienia szczegółowe</w:t>
      </w:r>
    </w:p>
    <w:p w:rsidR="000C546F" w:rsidRDefault="000C546F" w:rsidP="002816AF">
      <w:pPr>
        <w:pStyle w:val="Normalny1"/>
        <w:shd w:val="clear" w:color="auto" w:fill="FFFFFF"/>
        <w:spacing w:before="60" w:after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C546F" w:rsidRDefault="00DB0D50" w:rsidP="006742C0">
      <w:pPr>
        <w:pStyle w:val="Normalny1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ind w:left="426" w:right="14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Wsparcie szkoleniowo-doradcze udzielane do dnia rozpoczęcia przez uczestnika projektu działalności gospodarczej nie jest objęte regułami dotyczącymi udzielania pomocy </w:t>
      </w:r>
      <w:r>
        <w:rPr>
          <w:rFonts w:ascii="Calibri" w:eastAsia="Calibri" w:hAnsi="Calibri" w:cs="Calibri"/>
          <w:i/>
          <w:sz w:val="22"/>
          <w:szCs w:val="22"/>
        </w:rPr>
        <w:t>de minimis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C546F" w:rsidRDefault="00DB0D50" w:rsidP="006742C0">
      <w:pPr>
        <w:pStyle w:val="Normalny1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ind w:left="426" w:right="14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Zakres wsparcia szkoleniowo-doradczego ustalony został przez Beneficjenta na podstawie:</w:t>
      </w:r>
    </w:p>
    <w:p w:rsidR="000C546F" w:rsidRPr="00531030" w:rsidRDefault="00DB0D50" w:rsidP="006742C0">
      <w:pPr>
        <w:pStyle w:val="Normalny1"/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pos="851"/>
        </w:tabs>
        <w:ind w:hanging="83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formularza rekrutacyjnego uczestnika projektu</w:t>
      </w:r>
      <w:r w:rsidR="00531030">
        <w:rPr>
          <w:rFonts w:ascii="Calibri" w:eastAsia="Calibri" w:hAnsi="Calibri" w:cs="Calibri"/>
          <w:sz w:val="22"/>
          <w:szCs w:val="22"/>
        </w:rPr>
        <w:t xml:space="preserve"> i </w:t>
      </w:r>
      <w:r w:rsidRPr="00531030">
        <w:rPr>
          <w:rFonts w:ascii="Calibri" w:eastAsia="Calibri" w:hAnsi="Calibri" w:cs="Calibri"/>
          <w:sz w:val="22"/>
          <w:szCs w:val="22"/>
        </w:rPr>
        <w:t>inn</w:t>
      </w:r>
      <w:r w:rsidR="00531030">
        <w:rPr>
          <w:rFonts w:ascii="Calibri" w:eastAsia="Calibri" w:hAnsi="Calibri" w:cs="Calibri"/>
          <w:sz w:val="22"/>
          <w:szCs w:val="22"/>
        </w:rPr>
        <w:t xml:space="preserve">ych kryteriów stosowanych przez </w:t>
      </w:r>
      <w:r w:rsidRPr="00531030">
        <w:rPr>
          <w:rFonts w:ascii="Calibri" w:eastAsia="Calibri" w:hAnsi="Calibri" w:cs="Calibri"/>
          <w:sz w:val="22"/>
          <w:szCs w:val="22"/>
        </w:rPr>
        <w:t>Beneficjenta.</w:t>
      </w:r>
    </w:p>
    <w:p w:rsidR="000C546F" w:rsidRDefault="00DB0D50" w:rsidP="006742C0">
      <w:pPr>
        <w:pStyle w:val="Normalny1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Liczbę otrzymanych godzin usług szkoleniowych oraz doradczych świadczonych </w:t>
      </w:r>
      <w:r>
        <w:rPr>
          <w:rFonts w:ascii="Calibri" w:eastAsia="Calibri" w:hAnsi="Calibri" w:cs="Calibri"/>
          <w:sz w:val="22"/>
          <w:szCs w:val="22"/>
        </w:rPr>
        <w:br/>
        <w:t>w ramach Projektu Uczestnik potwierdza podpisem złożonym w dniu korzystania ze wsparcia na odpowiednim formularzu(przygotowanym przez Beneficjenta).</w:t>
      </w:r>
    </w:p>
    <w:p w:rsidR="000C546F" w:rsidRPr="006742C0" w:rsidRDefault="00DB0D50" w:rsidP="006742C0">
      <w:pPr>
        <w:pStyle w:val="Normalny1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Ukończenie przez Uczestnika etapu szkoleniowo – doradczego w zakresie i w czasie określonym przez Beneficjenta jest potwierdzone zaświadczeniem (wzór zaświadczenia określa Beneficjent). Ukończenie przez uczestnika projektu wsparcia szkoleniowo-doradczego stanowi podstawowy warunek ubiegania się o środki finansowe na rozwój przedsiębiorczości z wyjątkiem sytuacji, kiedy Beneficjent wyda decyzję dotyczącą zwolnienia Uczestnika Projektu z obowiązku udziału we wsparciu szkoleniowo – doradczym.</w:t>
      </w:r>
    </w:p>
    <w:p w:rsidR="006742C0" w:rsidRPr="00531030" w:rsidRDefault="006742C0" w:rsidP="006742C0">
      <w:pPr>
        <w:pStyle w:val="Normalny1"/>
        <w:widowControl w:val="0"/>
        <w:shd w:val="clear" w:color="auto" w:fill="FFFFFF"/>
        <w:tabs>
          <w:tab w:val="left" w:pos="426"/>
        </w:tabs>
        <w:ind w:left="426"/>
        <w:rPr>
          <w:rFonts w:ascii="Calibri" w:eastAsia="Calibri" w:hAnsi="Calibri" w:cs="Calibri"/>
        </w:rPr>
      </w:pPr>
    </w:p>
    <w:p w:rsidR="000C546F" w:rsidRDefault="00DB0D50" w:rsidP="006742C0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4</w:t>
      </w:r>
    </w:p>
    <w:p w:rsidR="000C546F" w:rsidRDefault="00DB0D50" w:rsidP="006742C0">
      <w:pPr>
        <w:pStyle w:val="Normalny1"/>
        <w:shd w:val="clear" w:color="auto" w:fill="FFFFFF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Zmiana umowy</w:t>
      </w:r>
    </w:p>
    <w:p w:rsidR="000C546F" w:rsidRDefault="000C546F" w:rsidP="002816AF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</w:p>
    <w:p w:rsidR="000C546F" w:rsidRDefault="00DB0D50" w:rsidP="002816AF">
      <w:pPr>
        <w:pStyle w:val="Normalny1"/>
        <w:widowControl w:val="0"/>
        <w:numPr>
          <w:ilvl w:val="0"/>
          <w:numId w:val="5"/>
        </w:numPr>
        <w:shd w:val="clear" w:color="auto" w:fill="FFFFFF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Wszelkie zmiany </w:t>
      </w:r>
      <w:r>
        <w:rPr>
          <w:rFonts w:ascii="Calibri" w:eastAsia="Calibri" w:hAnsi="Calibri" w:cs="Calibri"/>
          <w:i/>
          <w:sz w:val="22"/>
          <w:szCs w:val="22"/>
        </w:rPr>
        <w:t>Umowy</w:t>
      </w:r>
      <w:r>
        <w:rPr>
          <w:rFonts w:ascii="Calibri" w:eastAsia="Calibri" w:hAnsi="Calibri" w:cs="Calibri"/>
          <w:sz w:val="22"/>
          <w:szCs w:val="22"/>
        </w:rPr>
        <w:t xml:space="preserve"> wymagają aneksu w formie pisemnej, pod rygorem nieważności.</w:t>
      </w:r>
    </w:p>
    <w:p w:rsidR="000C546F" w:rsidRDefault="00DB0D50" w:rsidP="002816AF">
      <w:pPr>
        <w:pStyle w:val="Normalny1"/>
        <w:widowControl w:val="0"/>
        <w:numPr>
          <w:ilvl w:val="0"/>
          <w:numId w:val="5"/>
        </w:numPr>
        <w:shd w:val="clear" w:color="auto" w:fill="FFFFFF"/>
        <w:ind w:left="426" w:right="11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Jeżeli wniosek o zmianę Umowy pochodzi od uczestnika projektu, zobowiązuje się on do przedstawienia tego wniosku Beneficjentowi nie później niż w terminie 30 dni przed dniem, w </w:t>
      </w:r>
      <w:r>
        <w:rPr>
          <w:rFonts w:ascii="Calibri" w:eastAsia="Calibri" w:hAnsi="Calibri" w:cs="Calibri"/>
          <w:sz w:val="22"/>
          <w:szCs w:val="22"/>
        </w:rPr>
        <w:lastRenderedPageBreak/>
        <w:t>którym zmiana umowy w tym zakresie powinna wejść w życie.</w:t>
      </w:r>
    </w:p>
    <w:p w:rsidR="000C546F" w:rsidRDefault="00DB0D50" w:rsidP="002816AF">
      <w:pPr>
        <w:pStyle w:val="Normalny1"/>
        <w:widowControl w:val="0"/>
        <w:numPr>
          <w:ilvl w:val="0"/>
          <w:numId w:val="5"/>
        </w:numPr>
        <w:shd w:val="clear" w:color="auto" w:fill="FFFFFF"/>
        <w:ind w:left="426" w:right="11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Zasada, o której mowa w ust. 2 nie dotyczy sytuacji, gdy niezachowanie terminu, </w:t>
      </w:r>
      <w:r>
        <w:rPr>
          <w:rFonts w:ascii="Calibri" w:eastAsia="Calibri" w:hAnsi="Calibri" w:cs="Calibri"/>
          <w:sz w:val="22"/>
          <w:szCs w:val="22"/>
        </w:rPr>
        <w:br/>
        <w:t xml:space="preserve">o którym mowa w ust. 2 nastąpi z przyczyn niezależnych od uczestnika projektu </w:t>
      </w:r>
      <w:r>
        <w:rPr>
          <w:rFonts w:ascii="Calibri" w:eastAsia="Calibri" w:hAnsi="Calibri" w:cs="Calibri"/>
          <w:sz w:val="22"/>
          <w:szCs w:val="22"/>
        </w:rPr>
        <w:br/>
        <w:t>i zostanie zaakceptowane przez Beneficjenta.</w:t>
      </w:r>
    </w:p>
    <w:p w:rsidR="000C546F" w:rsidRDefault="00DB0D50" w:rsidP="002816AF">
      <w:pPr>
        <w:pStyle w:val="Normalny1"/>
        <w:widowControl w:val="0"/>
        <w:numPr>
          <w:ilvl w:val="0"/>
          <w:numId w:val="5"/>
        </w:numPr>
        <w:shd w:val="clear" w:color="auto" w:fill="FFFFFF"/>
        <w:ind w:left="426" w:right="11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Obowiązki i prawa wynikające z </w:t>
      </w:r>
      <w:r>
        <w:rPr>
          <w:rFonts w:ascii="Calibri" w:eastAsia="Calibri" w:hAnsi="Calibri" w:cs="Calibri"/>
          <w:i/>
          <w:sz w:val="22"/>
          <w:szCs w:val="22"/>
        </w:rPr>
        <w:t>Umowy</w:t>
      </w:r>
      <w:r>
        <w:rPr>
          <w:rFonts w:ascii="Calibri" w:eastAsia="Calibri" w:hAnsi="Calibri" w:cs="Calibri"/>
          <w:sz w:val="22"/>
          <w:szCs w:val="22"/>
        </w:rPr>
        <w:t xml:space="preserve"> nie mogą być w żadnym wypadku przenoszone na rzecz osoby trzeciej.</w:t>
      </w:r>
    </w:p>
    <w:p w:rsidR="00B4321E" w:rsidRPr="00531030" w:rsidRDefault="00B4321E" w:rsidP="00B4321E">
      <w:pPr>
        <w:pStyle w:val="Normalny1"/>
        <w:widowControl w:val="0"/>
        <w:shd w:val="clear" w:color="auto" w:fill="FFFFFF"/>
        <w:ind w:left="426" w:right="11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0C546F" w:rsidRDefault="00DB0D50" w:rsidP="00B4321E">
      <w:pPr>
        <w:pStyle w:val="Normalny1"/>
        <w:spacing w:before="60" w:after="1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5</w:t>
      </w:r>
    </w:p>
    <w:p w:rsidR="000C546F" w:rsidRDefault="00DB0D50" w:rsidP="00B4321E">
      <w:pPr>
        <w:pStyle w:val="Normalny1"/>
        <w:shd w:val="clear" w:color="auto" w:fill="FFFFFF"/>
        <w:spacing w:before="60" w:after="1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Rozwiązanie umowy</w:t>
      </w:r>
    </w:p>
    <w:p w:rsidR="00B4321E" w:rsidRDefault="00B4321E" w:rsidP="00B4321E">
      <w:pPr>
        <w:pStyle w:val="Normalny1"/>
        <w:shd w:val="clear" w:color="auto" w:fill="FFFFFF"/>
        <w:spacing w:before="60" w:after="12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C546F" w:rsidRDefault="00DB0D50" w:rsidP="002816AF">
      <w:pPr>
        <w:pStyle w:val="Normalny1"/>
        <w:widowControl w:val="0"/>
        <w:numPr>
          <w:ilvl w:val="0"/>
          <w:numId w:val="2"/>
        </w:numPr>
        <w:shd w:val="clear" w:color="auto" w:fill="FFFFFF"/>
        <w:ind w:right="1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Uczestnik może rozwiązać </w:t>
      </w:r>
      <w:r>
        <w:rPr>
          <w:rFonts w:ascii="Calibri" w:eastAsia="Calibri" w:hAnsi="Calibri" w:cs="Calibri"/>
          <w:i/>
          <w:sz w:val="22"/>
          <w:szCs w:val="22"/>
        </w:rPr>
        <w:t>Umowę</w:t>
      </w:r>
      <w:r>
        <w:rPr>
          <w:rFonts w:ascii="Calibri" w:eastAsia="Calibri" w:hAnsi="Calibri" w:cs="Calibri"/>
          <w:sz w:val="22"/>
          <w:szCs w:val="22"/>
        </w:rPr>
        <w:t xml:space="preserve"> w każdym momencie bez wypowiedzenia, co jest jednoznaczne z zaprzestaniem korzystania ze wsparcia szkoleniowo-doradczego. </w:t>
      </w:r>
    </w:p>
    <w:p w:rsidR="000C546F" w:rsidRDefault="00DB0D50" w:rsidP="002816AF">
      <w:pPr>
        <w:pStyle w:val="Normalny1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ind w:right="1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Beneficjent może wypowiedzieć </w:t>
      </w:r>
      <w:r>
        <w:rPr>
          <w:rFonts w:ascii="Calibri" w:eastAsia="Calibri" w:hAnsi="Calibri" w:cs="Calibri"/>
          <w:i/>
          <w:sz w:val="22"/>
          <w:szCs w:val="22"/>
        </w:rPr>
        <w:t>Umowę</w:t>
      </w:r>
      <w:r>
        <w:rPr>
          <w:rFonts w:ascii="Calibri" w:eastAsia="Calibri" w:hAnsi="Calibri" w:cs="Calibri"/>
          <w:sz w:val="22"/>
          <w:szCs w:val="22"/>
        </w:rPr>
        <w:t xml:space="preserve"> ze skutkiem natychmiastowym, w przypadkach kiedy Uczestnik:</w:t>
      </w:r>
    </w:p>
    <w:p w:rsidR="000C546F" w:rsidRDefault="00DB0D50" w:rsidP="002816AF">
      <w:pPr>
        <w:pStyle w:val="Normalny1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opuści więcej niż 20 % godzin szkoleniowych określonych w programie</w:t>
      </w:r>
      <w:r w:rsidR="00531030">
        <w:rPr>
          <w:rFonts w:ascii="Calibri" w:eastAsia="Calibri" w:hAnsi="Calibri" w:cs="Calibri"/>
          <w:sz w:val="22"/>
          <w:szCs w:val="22"/>
        </w:rPr>
        <w:t xml:space="preserve"> bloku szkoleniowo-doradczego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0C546F" w:rsidRDefault="00DB0D50" w:rsidP="002816AF">
      <w:pPr>
        <w:pStyle w:val="Normalny1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skorzysta z ustalonej liczby godzin doradztwa;</w:t>
      </w:r>
    </w:p>
    <w:p w:rsidR="000C546F" w:rsidRDefault="00DB0D50" w:rsidP="002816AF">
      <w:pPr>
        <w:pStyle w:val="Normalny1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przedstawi fałszywe lub niepełne oświadczenia w celu uzyskania wsparcia szkoleniowo-doradczego.</w:t>
      </w:r>
    </w:p>
    <w:p w:rsidR="000C546F" w:rsidRDefault="00DB0D50" w:rsidP="002816AF">
      <w:pPr>
        <w:pStyle w:val="Normalny1"/>
        <w:shd w:val="clear" w:color="auto" w:fill="FFFFFF"/>
        <w:tabs>
          <w:tab w:val="left" w:pos="426"/>
        </w:tabs>
        <w:ind w:left="397" w:hanging="3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ab/>
        <w:t>W przypadkach</w:t>
      </w:r>
      <w:r w:rsidR="00531030">
        <w:rPr>
          <w:rFonts w:ascii="Calibri" w:eastAsia="Calibri" w:hAnsi="Calibri" w:cs="Calibri"/>
          <w:sz w:val="22"/>
          <w:szCs w:val="22"/>
        </w:rPr>
        <w:t>, o których mowa w ust. 2 pkt. a-c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Uczestnik</w:t>
      </w:r>
      <w:r>
        <w:rPr>
          <w:rFonts w:ascii="Calibri" w:eastAsia="Calibri" w:hAnsi="Calibri" w:cs="Calibri"/>
          <w:sz w:val="22"/>
          <w:szCs w:val="22"/>
        </w:rPr>
        <w:t xml:space="preserve"> traci prawo korzystania </w:t>
      </w:r>
      <w:r>
        <w:rPr>
          <w:rFonts w:ascii="Calibri" w:eastAsia="Calibri" w:hAnsi="Calibri" w:cs="Calibri"/>
          <w:sz w:val="22"/>
          <w:szCs w:val="22"/>
        </w:rPr>
        <w:br/>
        <w:t>z dalszych usług szkoleniowo-doradczych oraz starania się o wsparcie finansowe na  rozpoczęcie działalności gospodarczej i wsparcie pomostowe.</w:t>
      </w:r>
    </w:p>
    <w:p w:rsidR="000C546F" w:rsidRDefault="000C546F" w:rsidP="002816AF">
      <w:pPr>
        <w:pStyle w:val="Normalny1"/>
        <w:shd w:val="clear" w:color="auto" w:fill="FFFFFF"/>
        <w:tabs>
          <w:tab w:val="left" w:pos="426"/>
        </w:tabs>
        <w:spacing w:before="60" w:after="12"/>
        <w:jc w:val="both"/>
        <w:rPr>
          <w:rFonts w:ascii="Calibri" w:eastAsia="Calibri" w:hAnsi="Calibri" w:cs="Calibri"/>
          <w:sz w:val="22"/>
          <w:szCs w:val="22"/>
        </w:rPr>
      </w:pPr>
    </w:p>
    <w:p w:rsidR="000C546F" w:rsidRDefault="00DB0D50" w:rsidP="00205FF6">
      <w:pPr>
        <w:pStyle w:val="Normalny1"/>
        <w:spacing w:before="60" w:after="1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6</w:t>
      </w:r>
    </w:p>
    <w:p w:rsidR="000C546F" w:rsidRDefault="00DB0D50" w:rsidP="00205FF6">
      <w:pPr>
        <w:pStyle w:val="Normalny1"/>
        <w:spacing w:before="6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Prawo właściwe i właściwość sądów</w:t>
      </w:r>
    </w:p>
    <w:p w:rsidR="000C546F" w:rsidRDefault="000C546F" w:rsidP="002816AF">
      <w:pPr>
        <w:pStyle w:val="Normalny1"/>
        <w:spacing w:after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C546F" w:rsidRDefault="00DB0D50" w:rsidP="002816AF">
      <w:pPr>
        <w:pStyle w:val="Normalny1"/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Postanowienia niniejszej </w:t>
      </w:r>
      <w:r>
        <w:rPr>
          <w:rFonts w:ascii="Calibri" w:eastAsia="Calibri" w:hAnsi="Calibri" w:cs="Calibri"/>
          <w:i/>
          <w:sz w:val="22"/>
          <w:szCs w:val="22"/>
        </w:rPr>
        <w:t xml:space="preserve">Umowy </w:t>
      </w:r>
      <w:r>
        <w:rPr>
          <w:rFonts w:ascii="Calibri" w:eastAsia="Calibri" w:hAnsi="Calibri" w:cs="Calibri"/>
          <w:sz w:val="22"/>
          <w:szCs w:val="22"/>
        </w:rPr>
        <w:t>podlegają prawu polskiemu.</w:t>
      </w:r>
    </w:p>
    <w:p w:rsidR="000C546F" w:rsidRDefault="00DB0D50" w:rsidP="002816AF">
      <w:pPr>
        <w:pStyle w:val="Normalny1"/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Wszelkie spory między Beneficjentem a Uczestnikiem związane z realizacją niniejszej </w:t>
      </w:r>
      <w:r>
        <w:rPr>
          <w:rFonts w:ascii="Calibri" w:eastAsia="Calibri" w:hAnsi="Calibri" w:cs="Calibri"/>
          <w:i/>
          <w:sz w:val="22"/>
          <w:szCs w:val="22"/>
        </w:rPr>
        <w:t>Umowy.</w:t>
      </w:r>
      <w:r>
        <w:rPr>
          <w:rFonts w:ascii="Calibri" w:eastAsia="Calibri" w:hAnsi="Calibri" w:cs="Calibri"/>
          <w:sz w:val="22"/>
          <w:szCs w:val="22"/>
        </w:rPr>
        <w:t xml:space="preserve"> podlegają rozstrzygnięciu przez sąd właściwy dla siedziby Beneficjenta.</w:t>
      </w:r>
    </w:p>
    <w:p w:rsidR="000C546F" w:rsidRDefault="00DB0D50" w:rsidP="002816AF">
      <w:pPr>
        <w:pStyle w:val="Normalny1"/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Umowę</w:t>
      </w:r>
      <w:r>
        <w:rPr>
          <w:rFonts w:ascii="Calibri" w:eastAsia="Calibri" w:hAnsi="Calibri" w:cs="Calibri"/>
          <w:sz w:val="22"/>
          <w:szCs w:val="22"/>
        </w:rPr>
        <w:t xml:space="preserve"> sporządzono w dwóch jednobrzmiących egzemplarzach po jednym dla każdej ze stron.</w:t>
      </w:r>
    </w:p>
    <w:p w:rsidR="000C546F" w:rsidRDefault="00DB0D50" w:rsidP="002816AF">
      <w:pPr>
        <w:pStyle w:val="Normalny1"/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wchodzi w życie w dniu podpisania jej przez obie strony.</w:t>
      </w:r>
    </w:p>
    <w:p w:rsidR="00C1240A" w:rsidRDefault="00C1240A" w:rsidP="00C1240A">
      <w:pPr>
        <w:pStyle w:val="Normalny1"/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C1240A" w:rsidRDefault="00C1240A" w:rsidP="00C1240A">
      <w:pPr>
        <w:pStyle w:val="Normalny1"/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0C546F" w:rsidRDefault="000C546F" w:rsidP="002816AF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</w:p>
    <w:p w:rsidR="00531030" w:rsidRDefault="00531030" w:rsidP="002816AF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</w:p>
    <w:p w:rsidR="00531030" w:rsidRDefault="00C1240A" w:rsidP="00C1240A">
      <w:pPr>
        <w:pStyle w:val="Normalny1"/>
        <w:shd w:val="clear" w:color="auto" w:fill="FFFFFF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 w:rsidR="00531030">
        <w:rPr>
          <w:rFonts w:ascii="Calibri" w:eastAsia="Calibri" w:hAnsi="Calibri" w:cs="Calibri"/>
          <w:sz w:val="22"/>
          <w:szCs w:val="22"/>
        </w:rPr>
        <w:t xml:space="preserve">............................................... </w:t>
      </w:r>
      <w:r w:rsidR="00531030">
        <w:rPr>
          <w:rFonts w:ascii="Calibri" w:eastAsia="Calibri" w:hAnsi="Calibri" w:cs="Calibri"/>
          <w:sz w:val="22"/>
          <w:szCs w:val="22"/>
        </w:rPr>
        <w:tab/>
      </w:r>
      <w:r w:rsidR="00531030">
        <w:rPr>
          <w:rFonts w:ascii="Calibri" w:eastAsia="Calibri" w:hAnsi="Calibri" w:cs="Calibri"/>
          <w:sz w:val="22"/>
          <w:szCs w:val="22"/>
        </w:rPr>
        <w:tab/>
      </w:r>
      <w:r w:rsidR="00531030">
        <w:rPr>
          <w:rFonts w:ascii="Calibri" w:eastAsia="Calibri" w:hAnsi="Calibri" w:cs="Calibri"/>
          <w:sz w:val="22"/>
          <w:szCs w:val="22"/>
        </w:rPr>
        <w:tab/>
      </w:r>
      <w:r w:rsidR="00531030">
        <w:rPr>
          <w:rFonts w:ascii="Calibri" w:eastAsia="Calibri" w:hAnsi="Calibri" w:cs="Calibri"/>
          <w:sz w:val="22"/>
          <w:szCs w:val="22"/>
        </w:rPr>
        <w:tab/>
      </w:r>
      <w:r w:rsidR="00531030">
        <w:rPr>
          <w:rFonts w:ascii="Calibri" w:eastAsia="Calibri" w:hAnsi="Calibri" w:cs="Calibri"/>
          <w:sz w:val="22"/>
          <w:szCs w:val="22"/>
        </w:rPr>
        <w:tab/>
        <w:t>...............................................</w:t>
      </w:r>
    </w:p>
    <w:p w:rsidR="00531030" w:rsidRPr="00531030" w:rsidRDefault="00531030" w:rsidP="00C1240A">
      <w:pPr>
        <w:pStyle w:val="Normalny1"/>
        <w:shd w:val="clear" w:color="auto" w:fill="FFFFFF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(Uczestnik projektu)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(Beneficjent)</w:t>
      </w:r>
    </w:p>
    <w:sectPr w:rsidR="00531030" w:rsidRPr="00531030" w:rsidSect="000C546F">
      <w:headerReference w:type="default" r:id="rId7"/>
      <w:footerReference w:type="default" r:id="rId8"/>
      <w:pgSz w:w="11906" w:h="16838"/>
      <w:pgMar w:top="166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F5" w:rsidRDefault="002415F5" w:rsidP="000C546F">
      <w:r>
        <w:separator/>
      </w:r>
    </w:p>
  </w:endnote>
  <w:endnote w:type="continuationSeparator" w:id="0">
    <w:p w:rsidR="002415F5" w:rsidRDefault="002415F5" w:rsidP="000C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6F" w:rsidRDefault="000C546F">
    <w:pPr>
      <w:pStyle w:val="Normalny1"/>
      <w:tabs>
        <w:tab w:val="center" w:pos="4536"/>
        <w:tab w:val="right" w:pos="9072"/>
      </w:tabs>
      <w:jc w:val="right"/>
    </w:pPr>
    <w:r>
      <w:fldChar w:fldCharType="begin"/>
    </w:r>
    <w:r w:rsidR="00DB0D50">
      <w:instrText>PAGE</w:instrText>
    </w:r>
    <w:r>
      <w:fldChar w:fldCharType="separate"/>
    </w:r>
    <w:r w:rsidR="00D33AE3">
      <w:rPr>
        <w:noProof/>
      </w:rPr>
      <w:t>1</w:t>
    </w:r>
    <w:r>
      <w:fldChar w:fldCharType="end"/>
    </w:r>
  </w:p>
  <w:p w:rsidR="000C546F" w:rsidRDefault="000C546F">
    <w:pPr>
      <w:pStyle w:val="Normalny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F5" w:rsidRDefault="002415F5" w:rsidP="000C546F">
      <w:r>
        <w:separator/>
      </w:r>
    </w:p>
  </w:footnote>
  <w:footnote w:type="continuationSeparator" w:id="0">
    <w:p w:rsidR="002415F5" w:rsidRDefault="002415F5" w:rsidP="000C546F">
      <w:r>
        <w:continuationSeparator/>
      </w:r>
    </w:p>
  </w:footnote>
  <w:footnote w:id="1">
    <w:p w:rsidR="000C546F" w:rsidRPr="007926D3" w:rsidRDefault="00DB0D50">
      <w:pPr>
        <w:pStyle w:val="Normalny1"/>
        <w:rPr>
          <w:rFonts w:ascii="Calibri" w:hAnsi="Calibri"/>
          <w:sz w:val="16"/>
          <w:szCs w:val="16"/>
        </w:rPr>
      </w:pPr>
      <w:r w:rsidRPr="007926D3">
        <w:rPr>
          <w:rFonts w:ascii="Calibri" w:hAnsi="Calibri"/>
          <w:sz w:val="16"/>
          <w:szCs w:val="16"/>
          <w:vertAlign w:val="superscript"/>
        </w:rPr>
        <w:footnoteRef/>
      </w:r>
      <w:r w:rsidR="007926D3">
        <w:rPr>
          <w:rFonts w:ascii="Calibri" w:eastAsia="Calibri" w:hAnsi="Calibri" w:cs="Calibri"/>
          <w:sz w:val="16"/>
          <w:szCs w:val="16"/>
        </w:rPr>
        <w:t xml:space="preserve"> </w:t>
      </w:r>
      <w:r w:rsidRPr="007926D3">
        <w:rPr>
          <w:rFonts w:ascii="Calibri" w:eastAsia="Calibri" w:hAnsi="Calibri" w:cs="Calibri"/>
          <w:sz w:val="16"/>
          <w:szCs w:val="16"/>
        </w:rPr>
        <w:t>Za dzień rozpoczęcia działalności gospodarczej należy uznać dzień wpisu do CEiIDG lub  KRS.</w:t>
      </w:r>
      <w:r w:rsidRPr="007926D3">
        <w:rPr>
          <w:rFonts w:ascii="Calibri" w:hAnsi="Calibri"/>
          <w:sz w:val="16"/>
          <w:szCs w:val="16"/>
        </w:rPr>
        <w:t>W przypadku rozpoczęcia prowadzenia działalności gospodarczej z dniem rejestracji w CEIDG. W innym przypadku od dnia faktycznego rozpoczęcia prowadzenia działalności.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6F" w:rsidRDefault="000C546F">
    <w:pPr>
      <w:pStyle w:val="Normalny1"/>
      <w:tabs>
        <w:tab w:val="center" w:pos="4536"/>
        <w:tab w:val="right" w:pos="9072"/>
      </w:tabs>
    </w:pPr>
  </w:p>
  <w:p w:rsidR="000C546F" w:rsidRDefault="00DB0D50">
    <w:pPr>
      <w:pStyle w:val="Normalny1"/>
      <w:tabs>
        <w:tab w:val="center" w:pos="4536"/>
        <w:tab w:val="right" w:pos="9072"/>
      </w:tabs>
    </w:pPr>
    <w:r>
      <w:rPr>
        <w:noProof/>
      </w:rPr>
      <w:drawing>
        <wp:inline distT="0" distB="9525" distL="0" distR="0">
          <wp:extent cx="5760720" cy="4476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409"/>
    <w:multiLevelType w:val="multilevel"/>
    <w:tmpl w:val="17C8B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16F9"/>
    <w:multiLevelType w:val="multilevel"/>
    <w:tmpl w:val="F2B8210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22E720B"/>
    <w:multiLevelType w:val="multilevel"/>
    <w:tmpl w:val="9F9C96EC"/>
    <w:lvl w:ilvl="0">
      <w:start w:val="1"/>
      <w:numFmt w:val="decimal"/>
      <w:lvlText w:val="%1."/>
      <w:lvlJc w:val="left"/>
      <w:pPr>
        <w:ind w:left="786" w:hanging="360"/>
      </w:pPr>
      <w:rPr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20D19"/>
    <w:multiLevelType w:val="multilevel"/>
    <w:tmpl w:val="32F2ECC6"/>
    <w:lvl w:ilvl="0">
      <w:start w:val="1"/>
      <w:numFmt w:val="decimal"/>
      <w:lvlText w:val="%1)"/>
      <w:lvlJc w:val="left"/>
      <w:pPr>
        <w:ind w:left="1280" w:hanging="360"/>
      </w:pPr>
    </w:lvl>
    <w:lvl w:ilvl="1">
      <w:start w:val="1"/>
      <w:numFmt w:val="decimal"/>
      <w:lvlText w:val="%2)"/>
      <w:lvlJc w:val="left"/>
      <w:pPr>
        <w:ind w:left="200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ind w:left="2900" w:hanging="360"/>
      </w:pPr>
    </w:lvl>
    <w:lvl w:ilvl="3">
      <w:start w:val="1"/>
      <w:numFmt w:val="decimal"/>
      <w:lvlText w:val="%4."/>
      <w:lvlJc w:val="left"/>
      <w:pPr>
        <w:ind w:left="3440" w:hanging="360"/>
      </w:pPr>
    </w:lvl>
    <w:lvl w:ilvl="4">
      <w:start w:val="1"/>
      <w:numFmt w:val="lowerLetter"/>
      <w:lvlText w:val="%5."/>
      <w:lvlJc w:val="left"/>
      <w:pPr>
        <w:ind w:left="4160" w:hanging="360"/>
      </w:pPr>
    </w:lvl>
    <w:lvl w:ilvl="5">
      <w:start w:val="1"/>
      <w:numFmt w:val="lowerRoman"/>
      <w:lvlText w:val="%6."/>
      <w:lvlJc w:val="right"/>
      <w:pPr>
        <w:ind w:left="4880" w:hanging="180"/>
      </w:pPr>
    </w:lvl>
    <w:lvl w:ilvl="6">
      <w:start w:val="1"/>
      <w:numFmt w:val="decimal"/>
      <w:lvlText w:val="%7."/>
      <w:lvlJc w:val="left"/>
      <w:pPr>
        <w:ind w:left="5600" w:hanging="360"/>
      </w:pPr>
    </w:lvl>
    <w:lvl w:ilvl="7">
      <w:start w:val="1"/>
      <w:numFmt w:val="lowerLetter"/>
      <w:lvlText w:val="%8."/>
      <w:lvlJc w:val="left"/>
      <w:pPr>
        <w:ind w:left="6320" w:hanging="360"/>
      </w:pPr>
    </w:lvl>
    <w:lvl w:ilvl="8">
      <w:start w:val="1"/>
      <w:numFmt w:val="lowerRoman"/>
      <w:lvlText w:val="%9."/>
      <w:lvlJc w:val="right"/>
      <w:pPr>
        <w:ind w:left="7040" w:hanging="180"/>
      </w:pPr>
    </w:lvl>
  </w:abstractNum>
  <w:abstractNum w:abstractNumId="4" w15:restartNumberingAfterBreak="0">
    <w:nsid w:val="282A14F5"/>
    <w:multiLevelType w:val="multilevel"/>
    <w:tmpl w:val="6B063A90"/>
    <w:lvl w:ilvl="0">
      <w:start w:val="1"/>
      <w:numFmt w:val="lowerLetter"/>
      <w:lvlText w:val="%1)"/>
      <w:lvlJc w:val="left"/>
      <w:pPr>
        <w:ind w:left="1264" w:hanging="360"/>
      </w:pPr>
    </w:lvl>
    <w:lvl w:ilvl="1">
      <w:start w:val="1"/>
      <w:numFmt w:val="lowerLetter"/>
      <w:lvlText w:val="%2."/>
      <w:lvlJc w:val="left"/>
      <w:pPr>
        <w:ind w:left="1984" w:hanging="360"/>
      </w:pPr>
    </w:lvl>
    <w:lvl w:ilvl="2">
      <w:start w:val="1"/>
      <w:numFmt w:val="lowerRoman"/>
      <w:lvlText w:val="%3."/>
      <w:lvlJc w:val="right"/>
      <w:pPr>
        <w:ind w:left="2704" w:hanging="180"/>
      </w:pPr>
    </w:lvl>
    <w:lvl w:ilvl="3">
      <w:start w:val="1"/>
      <w:numFmt w:val="decimal"/>
      <w:lvlText w:val="%4."/>
      <w:lvlJc w:val="left"/>
      <w:pPr>
        <w:ind w:left="3424" w:hanging="360"/>
      </w:pPr>
    </w:lvl>
    <w:lvl w:ilvl="4">
      <w:start w:val="1"/>
      <w:numFmt w:val="lowerLetter"/>
      <w:lvlText w:val="%5."/>
      <w:lvlJc w:val="left"/>
      <w:pPr>
        <w:ind w:left="4144" w:hanging="360"/>
      </w:pPr>
    </w:lvl>
    <w:lvl w:ilvl="5">
      <w:start w:val="1"/>
      <w:numFmt w:val="lowerRoman"/>
      <w:lvlText w:val="%6."/>
      <w:lvlJc w:val="right"/>
      <w:pPr>
        <w:ind w:left="4864" w:hanging="180"/>
      </w:pPr>
    </w:lvl>
    <w:lvl w:ilvl="6">
      <w:start w:val="1"/>
      <w:numFmt w:val="decimal"/>
      <w:lvlText w:val="%7."/>
      <w:lvlJc w:val="left"/>
      <w:pPr>
        <w:ind w:left="5584" w:hanging="360"/>
      </w:pPr>
    </w:lvl>
    <w:lvl w:ilvl="7">
      <w:start w:val="1"/>
      <w:numFmt w:val="lowerLetter"/>
      <w:lvlText w:val="%8."/>
      <w:lvlJc w:val="left"/>
      <w:pPr>
        <w:ind w:left="6304" w:hanging="360"/>
      </w:pPr>
    </w:lvl>
    <w:lvl w:ilvl="8">
      <w:start w:val="1"/>
      <w:numFmt w:val="lowerRoman"/>
      <w:lvlText w:val="%9."/>
      <w:lvlJc w:val="right"/>
      <w:pPr>
        <w:ind w:left="7024" w:hanging="180"/>
      </w:pPr>
    </w:lvl>
  </w:abstractNum>
  <w:abstractNum w:abstractNumId="5" w15:restartNumberingAfterBreak="0">
    <w:nsid w:val="3D872A75"/>
    <w:multiLevelType w:val="multilevel"/>
    <w:tmpl w:val="0AEEC7D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EB24B5"/>
    <w:multiLevelType w:val="multilevel"/>
    <w:tmpl w:val="C910F744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9742293"/>
    <w:multiLevelType w:val="multilevel"/>
    <w:tmpl w:val="41802FE8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C1F3C"/>
    <w:multiLevelType w:val="multilevel"/>
    <w:tmpl w:val="ED347A24"/>
    <w:lvl w:ilvl="0">
      <w:start w:val="1"/>
      <w:numFmt w:val="lowerLetter"/>
      <w:lvlText w:val="%1)"/>
      <w:lvlJc w:val="left"/>
      <w:pPr>
        <w:ind w:left="1264" w:hanging="360"/>
      </w:pPr>
    </w:lvl>
    <w:lvl w:ilvl="1">
      <w:start w:val="1"/>
      <w:numFmt w:val="lowerLetter"/>
      <w:lvlText w:val="%2."/>
      <w:lvlJc w:val="left"/>
      <w:pPr>
        <w:ind w:left="1984" w:hanging="360"/>
      </w:pPr>
    </w:lvl>
    <w:lvl w:ilvl="2">
      <w:start w:val="1"/>
      <w:numFmt w:val="lowerRoman"/>
      <w:lvlText w:val="%3."/>
      <w:lvlJc w:val="right"/>
      <w:pPr>
        <w:ind w:left="2704" w:hanging="180"/>
      </w:pPr>
    </w:lvl>
    <w:lvl w:ilvl="3">
      <w:start w:val="1"/>
      <w:numFmt w:val="decimal"/>
      <w:lvlText w:val="%4."/>
      <w:lvlJc w:val="left"/>
      <w:pPr>
        <w:ind w:left="3424" w:hanging="360"/>
      </w:pPr>
    </w:lvl>
    <w:lvl w:ilvl="4">
      <w:start w:val="1"/>
      <w:numFmt w:val="lowerLetter"/>
      <w:lvlText w:val="%5."/>
      <w:lvlJc w:val="left"/>
      <w:pPr>
        <w:ind w:left="4144" w:hanging="360"/>
      </w:pPr>
    </w:lvl>
    <w:lvl w:ilvl="5">
      <w:start w:val="1"/>
      <w:numFmt w:val="lowerRoman"/>
      <w:lvlText w:val="%6."/>
      <w:lvlJc w:val="right"/>
      <w:pPr>
        <w:ind w:left="4864" w:hanging="180"/>
      </w:pPr>
    </w:lvl>
    <w:lvl w:ilvl="6">
      <w:start w:val="1"/>
      <w:numFmt w:val="decimal"/>
      <w:lvlText w:val="%7."/>
      <w:lvlJc w:val="left"/>
      <w:pPr>
        <w:ind w:left="5584" w:hanging="360"/>
      </w:pPr>
    </w:lvl>
    <w:lvl w:ilvl="7">
      <w:start w:val="1"/>
      <w:numFmt w:val="lowerLetter"/>
      <w:lvlText w:val="%8."/>
      <w:lvlJc w:val="left"/>
      <w:pPr>
        <w:ind w:left="6304" w:hanging="360"/>
      </w:pPr>
    </w:lvl>
    <w:lvl w:ilvl="8">
      <w:start w:val="1"/>
      <w:numFmt w:val="lowerRoman"/>
      <w:lvlText w:val="%9."/>
      <w:lvlJc w:val="right"/>
      <w:pPr>
        <w:ind w:left="7024" w:hanging="180"/>
      </w:pPr>
    </w:lvl>
  </w:abstractNum>
  <w:abstractNum w:abstractNumId="9" w15:restartNumberingAfterBreak="0">
    <w:nsid w:val="7C7E4242"/>
    <w:multiLevelType w:val="multilevel"/>
    <w:tmpl w:val="514E995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46F"/>
    <w:rsid w:val="000C546F"/>
    <w:rsid w:val="00205FF6"/>
    <w:rsid w:val="002415F5"/>
    <w:rsid w:val="002816AF"/>
    <w:rsid w:val="002D5828"/>
    <w:rsid w:val="003B6AB8"/>
    <w:rsid w:val="00531030"/>
    <w:rsid w:val="005D4AB5"/>
    <w:rsid w:val="00602543"/>
    <w:rsid w:val="006166D5"/>
    <w:rsid w:val="006742C0"/>
    <w:rsid w:val="007625EF"/>
    <w:rsid w:val="007926D3"/>
    <w:rsid w:val="008B672C"/>
    <w:rsid w:val="00984AEE"/>
    <w:rsid w:val="009B3D2A"/>
    <w:rsid w:val="009D011A"/>
    <w:rsid w:val="00AA709E"/>
    <w:rsid w:val="00AF5FE0"/>
    <w:rsid w:val="00B4321E"/>
    <w:rsid w:val="00C1240A"/>
    <w:rsid w:val="00D33AE3"/>
    <w:rsid w:val="00DA3E3A"/>
    <w:rsid w:val="00DB0D50"/>
    <w:rsid w:val="00F6277E"/>
    <w:rsid w:val="00F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7A767-4611-4549-B049-1E4FBEC1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0C54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C54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C54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C54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C54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C546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546F"/>
  </w:style>
  <w:style w:type="table" w:customStyle="1" w:styleId="TableNormal">
    <w:name w:val="Table Normal"/>
    <w:rsid w:val="000C54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546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C54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BMK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Conceptus</dc:creator>
  <cp:lastModifiedBy>user</cp:lastModifiedBy>
  <cp:revision>2</cp:revision>
  <dcterms:created xsi:type="dcterms:W3CDTF">2018-02-13T08:44:00Z</dcterms:created>
  <dcterms:modified xsi:type="dcterms:W3CDTF">2018-02-13T08:44:00Z</dcterms:modified>
</cp:coreProperties>
</file>